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60" w:lineRule="exact"/>
        <w:rPr>
          <w:rFonts w:hint="default" w:asciiTheme="majorEastAsia" w:hAnsiTheme="majorEastAsia" w:eastAsiaTheme="majorEastAsia"/>
          <w:sz w:val="22"/>
        </w:rPr>
      </w:pPr>
      <w:r>
        <w:rPr>
          <w:rFonts w:hint="eastAsia" w:asciiTheme="majorEastAsia" w:hAnsiTheme="majorEastAsia" w:eastAsiaTheme="majorEastAsia"/>
          <w:sz w:val="22"/>
        </w:rPr>
        <w:t>様式第１号</w:t>
      </w:r>
    </w:p>
    <w:p>
      <w:pPr>
        <w:pStyle w:val="0"/>
        <w:spacing w:line="260" w:lineRule="exact"/>
        <w:jc w:val="right"/>
        <w:rPr>
          <w:rFonts w:hint="eastAsia" w:asciiTheme="majorEastAsia" w:hAnsiTheme="majorEastAsia" w:eastAsiaTheme="majorEastAsia"/>
          <w:sz w:val="22"/>
        </w:rPr>
      </w:pPr>
      <w:r>
        <w:rPr>
          <w:rFonts w:hint="eastAsia" w:asciiTheme="majorEastAsia" w:hAnsiTheme="majorEastAsia" w:eastAsiaTheme="majorEastAsia"/>
          <w:sz w:val="22"/>
        </w:rPr>
        <w:t>令和２年　　月　　日</w:t>
      </w:r>
    </w:p>
    <w:p>
      <w:pPr>
        <w:pStyle w:val="0"/>
        <w:spacing w:line="260" w:lineRule="exact"/>
        <w:ind w:firstLine="440" w:firstLineChars="200"/>
        <w:jc w:val="left"/>
        <w:rPr>
          <w:rFonts w:hint="default" w:asciiTheme="majorEastAsia" w:hAnsiTheme="majorEastAsia" w:eastAsiaTheme="majorEastAsia"/>
          <w:sz w:val="22"/>
        </w:rPr>
      </w:pPr>
      <w:r>
        <w:rPr>
          <w:rFonts w:hint="eastAsia" w:asciiTheme="majorEastAsia" w:hAnsiTheme="majorEastAsia" w:eastAsiaTheme="majorEastAsia"/>
          <w:sz w:val="22"/>
        </w:rPr>
        <w:t>徳島県○○部局長　殿</w:t>
      </w:r>
    </w:p>
    <w:p>
      <w:pPr>
        <w:pStyle w:val="0"/>
        <w:rPr>
          <w:rFonts w:hint="default" w:asciiTheme="majorEastAsia" w:hAnsiTheme="majorEastAsia" w:eastAsiaTheme="majorEastAsia"/>
          <w:sz w:val="22"/>
        </w:rPr>
      </w:pPr>
    </w:p>
    <w:p>
      <w:pPr>
        <w:pStyle w:val="0"/>
        <w:ind w:firstLine="560" w:firstLineChars="200"/>
        <w:jc w:val="center"/>
        <w:rPr>
          <w:rFonts w:hint="default" w:asciiTheme="majorEastAsia" w:hAnsiTheme="majorEastAsia" w:eastAsiaTheme="majorEastAsia"/>
          <w:sz w:val="28"/>
        </w:rPr>
      </w:pPr>
      <w:r>
        <w:rPr>
          <w:rFonts w:hint="eastAsia" w:asciiTheme="majorEastAsia" w:hAnsiTheme="majorEastAsia" w:eastAsiaTheme="majorEastAsia"/>
          <w:sz w:val="28"/>
        </w:rPr>
        <w:t>「新型コロナウイルス感染拡大予防ガイドライン」</w:t>
      </w:r>
    </w:p>
    <w:p>
      <w:pPr>
        <w:pStyle w:val="0"/>
        <w:ind w:firstLine="560" w:firstLineChars="200"/>
        <w:jc w:val="center"/>
        <w:rPr>
          <w:rFonts w:hint="default" w:asciiTheme="majorEastAsia" w:hAnsiTheme="majorEastAsia" w:eastAsiaTheme="majorEastAsia"/>
          <w:sz w:val="28"/>
        </w:rPr>
      </w:pPr>
      <w:r>
        <w:rPr>
          <w:rFonts w:hint="eastAsia" w:asciiTheme="majorEastAsia" w:hAnsiTheme="majorEastAsia" w:eastAsiaTheme="majorEastAsia"/>
          <w:sz w:val="28"/>
        </w:rPr>
        <w:t>実践店ステッカー配布申請書</w:t>
      </w:r>
      <w:r>
        <w:rPr>
          <w:rFonts w:hint="default" w:asciiTheme="majorEastAsia" w:hAnsiTheme="majorEastAsia" w:eastAsiaTheme="majorEastAsia"/>
          <w:kern w:val="0"/>
          <w:sz w:val="28"/>
        </w:rPr>
        <mc:AlternateContent>
          <mc:Choice Requires="wpg">
            <w:drawing>
              <wp:anchor distT="0" distB="0" distL="114300" distR="114300" simplePos="0" relativeHeight="2" behindDoc="0" locked="1" layoutInCell="1" hidden="0" allowOverlap="1">
                <wp:simplePos x="0" y="0"/>
                <wp:positionH relativeFrom="margin">
                  <wp:posOffset>5214620</wp:posOffset>
                </wp:positionH>
                <wp:positionV relativeFrom="paragraph">
                  <wp:posOffset>1727835</wp:posOffset>
                </wp:positionV>
                <wp:extent cx="380365" cy="342265"/>
                <wp:effectExtent l="635" t="635" r="29845" b="10795"/>
                <wp:wrapNone/>
                <wp:docPr id="1026" name="Group 25589"/>
                <a:graphic xmlns:a="http://schemas.openxmlformats.org/drawingml/2006/main">
                  <a:graphicData uri="http://schemas.microsoft.com/office/word/2010/wordprocessingGroup">
                    <wpg:wgp>
                      <wpg:cNvGrpSpPr/>
                      <wpg:grpSpPr>
                        <a:xfrm>
                          <a:off x="0" y="0"/>
                          <a:ext cx="380365" cy="342265"/>
                          <a:chOff x="0" y="0"/>
                          <a:chExt cx="6858" cy="6864"/>
                        </a:xfrm>
                      </wpg:grpSpPr>
                      <wps:wsp>
                        <wps:cNvPr id="1027" name="Shape 180"/>
                        <wps:cNvSpPr/>
                        <wps:spPr>
                          <a:xfrm>
                            <a:off x="0" y="0"/>
                            <a:ext cx="6858" cy="6864"/>
                          </a:xfrm>
                          <a:custGeom>
                            <a:avLst/>
                            <a:gdLst>
                              <a:gd name="T0" fmla="*/ 342900 w 685800"/>
                              <a:gd name="T1" fmla="*/ 0 h 686436"/>
                              <a:gd name="T2" fmla="*/ 153543 w 685800"/>
                              <a:gd name="T3" fmla="*/ 0 h 686436"/>
                              <a:gd name="T4" fmla="*/ 0 w 685800"/>
                              <a:gd name="T5" fmla="*/ 153670 h 686436"/>
                              <a:gd name="T6" fmla="*/ 0 w 685800"/>
                              <a:gd name="T7" fmla="*/ 343154 h 686436"/>
                              <a:gd name="T8" fmla="*/ 0 w 685800"/>
                              <a:gd name="T9" fmla="*/ 532765 h 686436"/>
                              <a:gd name="T10" fmla="*/ 153543 w 685800"/>
                              <a:gd name="T11" fmla="*/ 686436 h 686436"/>
                              <a:gd name="T12" fmla="*/ 342900 w 685800"/>
                              <a:gd name="T13" fmla="*/ 686436 h 686436"/>
                              <a:gd name="T14" fmla="*/ 532257 w 685800"/>
                              <a:gd name="T15" fmla="*/ 686436 h 686436"/>
                              <a:gd name="T16" fmla="*/ 685800 w 685800"/>
                              <a:gd name="T17" fmla="*/ 532765 h 686436"/>
                              <a:gd name="T18" fmla="*/ 685800 w 685800"/>
                              <a:gd name="T19" fmla="*/ 343154 h 686436"/>
                              <a:gd name="T20" fmla="*/ 685800 w 685800"/>
                              <a:gd name="T21" fmla="*/ 153670 h 686436"/>
                              <a:gd name="T22" fmla="*/ 532257 w 685800"/>
                              <a:gd name="T23" fmla="*/ 0 h 686436"/>
                              <a:gd name="T24" fmla="*/ 342900 w 685800"/>
                              <a:gd name="T25" fmla="*/ 0 h 686436"/>
                              <a:gd name="T26" fmla="*/ 0 w 685800"/>
                              <a:gd name="T27" fmla="*/ 0 h 686436"/>
                              <a:gd name="T28" fmla="*/ 685800 w 685800"/>
                              <a:gd name="T29" fmla="*/ 686436 h 686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a:solidFill>
                              <a:srgbClr val="000000"/>
                            </a:solidFill>
                            <a:prstDash val="sysDot"/>
                            <a:round/>
                            <a:headEnd/>
                            <a:tailEnd/>
                          </a:ln>
                        </wps:spPr>
                        <wps:bodyPr/>
                      </wps:wsp>
                      <wps:wsp>
                        <wps:cNvPr id="1028" name="Rectangle 181"/>
                        <wps:cNvSpPr>
                          <a:spLocks noChangeArrowheads="1"/>
                        </wps:cNvSpPr>
                        <wps:spPr>
                          <a:xfrm>
                            <a:off x="828" y="432"/>
                            <a:ext cx="5129" cy="3846"/>
                          </a:xfrm>
                          <a:prstGeom prst="rect">
                            <a:avLst/>
                          </a:prstGeom>
                          <a:noFill/>
                          <a:ln>
                            <a:noFill/>
                          </a:ln>
                        </wps:spPr>
                        <wps:txbx>
                          <w:txbxContent>
                            <w:p>
                              <w:pPr>
                                <w:pStyle w:val="0"/>
                                <w:spacing w:after="160" w:afterLines="0" w:afterAutospacing="0" w:line="256" w:lineRule="auto"/>
                                <w:jc w:val="center"/>
                                <w:rPr>
                                  <w:rFonts w:hint="default" w:ascii="ＭＳ ゴシック" w:hAnsi="ＭＳ ゴシック" w:eastAsia="ＭＳ ゴシック"/>
                                  <w:sz w:val="16"/>
                                </w:rPr>
                              </w:pPr>
                              <w:r>
                                <w:rPr>
                                  <w:rFonts w:hint="eastAsia" w:ascii="ＭＳ ゴシック" w:hAnsi="ＭＳ ゴシック" w:eastAsia="ＭＳ ゴシック"/>
                                  <w:w w:val="99"/>
                                  <w:sz w:val="16"/>
                                </w:rPr>
                                <w:t>印</w:t>
                              </w:r>
                            </w:p>
                          </w:txbxContent>
                        </wps:txbx>
                        <wps:bodyPr rot="0" vertOverflow="overflow" horzOverflow="overflow" wrap="square" lIns="0" tIns="0" rIns="0" bIns="0" anchor="t" anchorCtr="0" upright="1"/>
                      </wps:wsp>
                      <wps:wsp>
                        <wps:cNvPr id="1029" name="Rectangle 183"/>
                        <wps:cNvSpPr>
                          <a:spLocks noChangeArrowheads="1"/>
                        </wps:cNvSpPr>
                        <wps:spPr>
                          <a:xfrm>
                            <a:off x="5320" y="4283"/>
                            <a:ext cx="378" cy="1299"/>
                          </a:xfrm>
                          <a:prstGeom prst="rect">
                            <a:avLst/>
                          </a:prstGeom>
                          <a:noFill/>
                          <a:ln>
                            <a:noFill/>
                          </a:ln>
                        </wps:spPr>
                        <wps:txbx>
                          <w:txbxContent>
                            <w:p>
                              <w:pPr>
                                <w:pStyle w:val="0"/>
                                <w:spacing w:after="160" w:afterLines="0" w:afterAutospacing="0" w:line="256" w:lineRule="auto"/>
                                <w:rPr>
                                  <w:rFonts w:hint="default"/>
                                </w:rPr>
                              </w:pPr>
                              <w:r>
                                <w:rPr>
                                  <w:rFonts w:hint="default" w:eastAsia="Century"/>
                                  <w:sz w:val="16"/>
                                </w:rPr>
                                <w:t xml:space="preserve"> </w:t>
                              </w:r>
                            </w:p>
                          </w:txbxContent>
                        </wps:txbx>
                        <wps:bodyPr rot="0" vertOverflow="overflow" horzOverflow="overflow" wrap="square" lIns="0" tIns="0" rIns="0" bIns="0" anchor="t" anchorCtr="0" upright="1"/>
                      </wps:wsp>
                    </wpg:wgp>
                  </a:graphicData>
                </a:graphic>
              </wp:anchor>
            </w:drawing>
          </mc:Choice>
          <mc:Fallback>
            <w:pict>
              <v:group id="Group 25589" style="mso-wrap-distance-top:0pt;mso-wrap-distance-right:9pt;mso-wrap-distance-left:9pt;mso-wrap-distance-bottom:0pt;margin-top:136.05000000000001pt;margin-left:410.6pt;mso-position-horizontal-relative:margin;mso-position-vertical-relative:text;position:absolute;height:26.95pt;width:29.95pt;z-index:2;" coordsize="6858,6864" coordorigin="0,0" o:spid="_x0000_s1026" o:allowincell="t" o:allowoverlap="t">
                <v:shape id="Shape 180" style="width:6858;left:0;height:6864;top:0;position:absolute;" o:spid="_x0000_s1027" filled="f" stroked="t" strokecolor="#000000" strokeweight="0.75pt" o:spt="100" path="m10800,0l10800,0c4836,0,0,4836,0,10798c0,16764,4836,21600,10800,21600c16764,21600,21600,16764,21600,10798c21600,4836,16764,0,10800,0xe">
                  <v:path textboxrect="0,0,21600,21600" arrowok="true" o:connecttype="custom" o:connectlocs="10800,0;4836,0;0,4836;0,10798;0,16764;4836,21600;10800,21600;16764,21600;21600,16764;21600,10798;21600,4836;16764,0;10800,0" o:connectangles="0,0,0,0,0,0,0,0,0,0,0,0,0"/>
                  <v:fill/>
                  <v:stroke joinstyle="round" endcap="round" dashstyle="shortdot" filltype="solid"/>
                  <v:textbox style="layout-flow:horizontal;"/>
                  <v:imagedata o:title=""/>
                  <w10:wrap type="none" anchorx="margin" anchory="text"/>
                  <w10:anchorlock/>
                </v:shape>
                <v:rect id="Rectangle 181" style="width:5129;left:828;height:3846;top:432;position:absolute;" o:spid="_x0000_s1028" filled="f" stroked="f" o:spt="1">
                  <v:fill/>
                  <v:textbox style="layout-flow:horizontal;" inset="0mm,0mm,0mm,0mm">
                    <w:txbxContent>
                      <w:p>
                        <w:pPr>
                          <w:pStyle w:val="0"/>
                          <w:spacing w:after="160" w:afterLines="0" w:afterAutospacing="0" w:line="256" w:lineRule="auto"/>
                          <w:jc w:val="center"/>
                          <w:rPr>
                            <w:rFonts w:hint="default" w:ascii="ＭＳ ゴシック" w:hAnsi="ＭＳ ゴシック" w:eastAsia="ＭＳ ゴシック"/>
                            <w:sz w:val="16"/>
                          </w:rPr>
                        </w:pPr>
                        <w:r>
                          <w:rPr>
                            <w:rFonts w:hint="eastAsia" w:ascii="ＭＳ ゴシック" w:hAnsi="ＭＳ ゴシック" w:eastAsia="ＭＳ ゴシック"/>
                            <w:w w:val="99"/>
                            <w:sz w:val="16"/>
                          </w:rPr>
                          <w:t>印</w:t>
                        </w:r>
                      </w:p>
                    </w:txbxContent>
                  </v:textbox>
                  <v:imagedata o:title=""/>
                  <w10:wrap type="none" anchorx="margin" anchory="text"/>
                  <w10:anchorlock/>
                </v:rect>
                <v:rect id="Rectangle 183" style="width:378;left:5320;height:1299;top:4283;position:absolute;" o:spid="_x0000_s1029" filled="f" stroked="f" o:spt="1">
                  <v:fill/>
                  <v:textbox style="layout-flow:horizontal;" inset="0mm,0mm,0mm,0mm">
                    <w:txbxContent>
                      <w:p>
                        <w:pPr>
                          <w:pStyle w:val="0"/>
                          <w:spacing w:after="160" w:afterLines="0" w:afterAutospacing="0" w:line="256" w:lineRule="auto"/>
                          <w:rPr>
                            <w:rFonts w:hint="default"/>
                          </w:rPr>
                        </w:pPr>
                        <w:r>
                          <w:rPr>
                            <w:rFonts w:hint="default" w:eastAsia="Century"/>
                            <w:sz w:val="16"/>
                          </w:rPr>
                          <w:t xml:space="preserve"> </w:t>
                        </w:r>
                      </w:p>
                    </w:txbxContent>
                  </v:textbox>
                  <v:imagedata o:title=""/>
                  <w10:wrap type="none" anchorx="margin" anchory="text"/>
                  <w10:anchorlock/>
                </v:rect>
                <w10:wrap type="none" anchorx="margin" anchory="text"/>
                <w10:anchorlock/>
              </v:group>
            </w:pict>
          </mc:Fallback>
        </mc:AlternateContent>
      </w:r>
    </w:p>
    <w:p>
      <w:pPr>
        <w:pStyle w:val="0"/>
        <w:rPr>
          <w:rFonts w:hint="default" w:asciiTheme="majorEastAsia" w:hAnsiTheme="majorEastAsia" w:eastAsiaTheme="majorEastAsia"/>
          <w:sz w:val="22"/>
        </w:rPr>
      </w:pPr>
    </w:p>
    <w:p>
      <w:pPr>
        <w:pStyle w:val="0"/>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ステッカーの交付を受けたいので、次のとおり必要書類を添えて申請します。</w:t>
      </w:r>
    </w:p>
    <w:p>
      <w:pPr>
        <w:pStyle w:val="0"/>
        <w:rPr>
          <w:rFonts w:hint="default" w:asciiTheme="majorEastAsia" w:hAnsiTheme="majorEastAsia" w:eastAsiaTheme="majorEastAsia"/>
          <w:sz w:val="28"/>
        </w:rPr>
      </w:pPr>
    </w:p>
    <w:p>
      <w:pPr>
        <w:pStyle w:val="0"/>
        <w:rPr>
          <w:rFonts w:hint="default" w:asciiTheme="majorEastAsia" w:hAnsiTheme="majorEastAsia" w:eastAsiaTheme="majorEastAsia"/>
          <w:sz w:val="28"/>
        </w:rPr>
      </w:pPr>
      <w:r>
        <w:rPr>
          <w:rFonts w:hint="eastAsia" w:asciiTheme="majorEastAsia" w:hAnsiTheme="majorEastAsia" w:eastAsiaTheme="majorEastAsia"/>
          <w:sz w:val="28"/>
        </w:rPr>
        <w:t>１　申請団体・組合名</w:t>
      </w:r>
    </w:p>
    <w:tbl>
      <w:tblPr>
        <w:tblStyle w:val="27"/>
        <w:tblW w:w="8926" w:type="dxa"/>
        <w:tblInd w:w="0" w:type="dxa"/>
        <w:tblLayout w:type="fixed"/>
        <w:tblLook w:firstRow="1" w:lastRow="0" w:firstColumn="1" w:lastColumn="0" w:noHBand="0" w:noVBand="1" w:val="04A0"/>
      </w:tblPr>
      <w:tblGrid>
        <w:gridCol w:w="2405"/>
        <w:gridCol w:w="6521"/>
      </w:tblGrid>
      <w:tr>
        <w:trPr>
          <w:trHeight w:val="548" w:hRule="atLeast"/>
        </w:trPr>
        <w:tc>
          <w:tcPr>
            <w:tcW w:w="2405" w:type="dxa"/>
            <w:vAlign w:val="center"/>
          </w:tcPr>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団体・組合名</w:t>
            </w:r>
          </w:p>
        </w:tc>
        <w:tc>
          <w:tcPr>
            <w:tcW w:w="6521" w:type="dxa"/>
            <w:vAlign w:val="top"/>
          </w:tcPr>
          <w:p>
            <w:pPr>
              <w:pStyle w:val="0"/>
              <w:rPr>
                <w:rFonts w:hint="default" w:asciiTheme="majorEastAsia" w:hAnsiTheme="majorEastAsia" w:eastAsiaTheme="majorEastAsia"/>
                <w:sz w:val="22"/>
              </w:rPr>
            </w:pPr>
          </w:p>
        </w:tc>
      </w:tr>
      <w:tr>
        <w:trPr>
          <w:trHeight w:val="556" w:hRule="atLeast"/>
        </w:trPr>
        <w:tc>
          <w:tcPr>
            <w:tcW w:w="2405" w:type="dxa"/>
            <w:vAlign w:val="center"/>
          </w:tcPr>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代表者・氏名</w:t>
            </w:r>
          </w:p>
        </w:tc>
        <w:tc>
          <w:tcPr>
            <w:tcW w:w="6521" w:type="dxa"/>
            <w:vAlign w:val="top"/>
          </w:tcPr>
          <w:p>
            <w:pPr>
              <w:pStyle w:val="0"/>
              <w:rPr>
                <w:rFonts w:hint="default" w:asciiTheme="majorEastAsia" w:hAnsiTheme="majorEastAsia" w:eastAsiaTheme="majorEastAsia"/>
                <w:sz w:val="22"/>
              </w:rPr>
            </w:pPr>
          </w:p>
        </w:tc>
      </w:tr>
      <w:tr>
        <w:trPr>
          <w:trHeight w:val="568" w:hRule="atLeast"/>
        </w:trPr>
        <w:tc>
          <w:tcPr>
            <w:tcW w:w="2405" w:type="dxa"/>
            <w:vAlign w:val="center"/>
          </w:tcPr>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所在地</w:t>
            </w:r>
          </w:p>
        </w:tc>
        <w:tc>
          <w:tcPr>
            <w:tcW w:w="6521" w:type="dxa"/>
            <w:vAlign w:val="top"/>
          </w:tcPr>
          <w:p>
            <w:pPr>
              <w:pStyle w:val="0"/>
              <w:rPr>
                <w:rFonts w:hint="default" w:asciiTheme="majorEastAsia" w:hAnsiTheme="majorEastAsia" w:eastAsiaTheme="majorEastAsia"/>
                <w:sz w:val="22"/>
              </w:rPr>
            </w:pPr>
          </w:p>
        </w:tc>
      </w:tr>
      <w:tr>
        <w:trPr>
          <w:trHeight w:val="556" w:hRule="atLeast"/>
        </w:trPr>
        <w:tc>
          <w:tcPr>
            <w:tcW w:w="2405" w:type="dxa"/>
            <w:vAlign w:val="center"/>
          </w:tcPr>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電話番号</w:t>
            </w:r>
          </w:p>
        </w:tc>
        <w:tc>
          <w:tcPr>
            <w:tcW w:w="65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bl>
    <w:p>
      <w:pPr>
        <w:pStyle w:val="0"/>
        <w:rPr>
          <w:rFonts w:hint="default" w:asciiTheme="majorEastAsia" w:hAnsiTheme="majorEastAsia" w:eastAsiaTheme="majorEastAsia"/>
          <w:sz w:val="28"/>
        </w:rPr>
      </w:pPr>
    </w:p>
    <w:p>
      <w:pPr>
        <w:pStyle w:val="0"/>
        <w:rPr>
          <w:rFonts w:hint="default" w:asciiTheme="majorEastAsia" w:hAnsiTheme="majorEastAsia" w:eastAsiaTheme="majorEastAsia"/>
          <w:sz w:val="28"/>
        </w:rPr>
      </w:pPr>
      <w:r>
        <w:rPr>
          <w:rFonts w:hint="eastAsia" w:asciiTheme="majorEastAsia" w:hAnsiTheme="majorEastAsia" w:eastAsiaTheme="majorEastAsia"/>
          <w:sz w:val="28"/>
        </w:rPr>
        <w:t>２　「業種ごとの感染拡大予防ガイドライン」について</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　（遵守するガイドライン名を記載してください。）</w:t>
      </w:r>
    </w:p>
    <w:tbl>
      <w:tblPr>
        <w:tblStyle w:val="27"/>
        <w:tblW w:w="8926" w:type="dxa"/>
        <w:tblInd w:w="0" w:type="dxa"/>
        <w:tblLayout w:type="fixed"/>
        <w:tblLook w:firstRow="1" w:lastRow="0" w:firstColumn="1" w:lastColumn="0" w:noHBand="0" w:noVBand="1" w:val="04A0"/>
      </w:tblPr>
      <w:tblGrid>
        <w:gridCol w:w="2376"/>
        <w:gridCol w:w="6550"/>
      </w:tblGrid>
      <w:tr>
        <w:trPr>
          <w:trHeight w:val="548" w:hRule="atLeast"/>
        </w:trPr>
        <w:tc>
          <w:tcPr>
            <w:tcW w:w="2376" w:type="dxa"/>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作成団体名</w:t>
            </w:r>
          </w:p>
        </w:tc>
        <w:tc>
          <w:tcPr>
            <w:tcW w:w="6550" w:type="dxa"/>
            <w:vAlign w:val="top"/>
          </w:tcPr>
          <w:p>
            <w:pPr>
              <w:pStyle w:val="0"/>
              <w:rPr>
                <w:rFonts w:hint="default" w:asciiTheme="majorEastAsia" w:hAnsiTheme="majorEastAsia" w:eastAsiaTheme="majorEastAsia"/>
                <w:sz w:val="22"/>
              </w:rPr>
            </w:pPr>
          </w:p>
        </w:tc>
      </w:tr>
      <w:tr>
        <w:trPr>
          <w:trHeight w:val="556" w:hRule="atLeast"/>
        </w:trPr>
        <w:tc>
          <w:tcPr>
            <w:tcW w:w="2376" w:type="dxa"/>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ガイドライン名</w:t>
            </w:r>
          </w:p>
        </w:tc>
        <w:tc>
          <w:tcPr>
            <w:tcW w:w="6550" w:type="dxa"/>
            <w:vAlign w:val="top"/>
          </w:tcPr>
          <w:p>
            <w:pPr>
              <w:pStyle w:val="0"/>
              <w:rPr>
                <w:rFonts w:hint="default" w:asciiTheme="majorEastAsia" w:hAnsiTheme="majorEastAsia" w:eastAsiaTheme="majorEastAsia"/>
                <w:sz w:val="22"/>
              </w:rPr>
            </w:pPr>
          </w:p>
        </w:tc>
      </w:tr>
    </w:tbl>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8"/>
        </w:rPr>
      </w:pPr>
      <w:r>
        <w:rPr>
          <w:rFonts w:hint="eastAsia" w:asciiTheme="majorEastAsia" w:hAnsiTheme="majorEastAsia" w:eastAsiaTheme="majorEastAsia"/>
          <w:sz w:val="28"/>
        </w:rPr>
        <w:t>３　実施計画</w:t>
      </w:r>
    </w:p>
    <w:tbl>
      <w:tblPr>
        <w:tblStyle w:val="27"/>
        <w:tblW w:w="8926" w:type="dxa"/>
        <w:tblInd w:w="0" w:type="dxa"/>
        <w:tblLayout w:type="fixed"/>
        <w:tblLook w:firstRow="1" w:lastRow="0" w:firstColumn="1" w:lastColumn="0" w:noHBand="0" w:noVBand="1" w:val="04A0"/>
      </w:tblPr>
      <w:tblGrid>
        <w:gridCol w:w="2660"/>
        <w:gridCol w:w="6266"/>
      </w:tblGrid>
      <w:tr>
        <w:trPr>
          <w:trHeight w:val="548" w:hRule="atLeast"/>
        </w:trPr>
        <w:tc>
          <w:tcPr>
            <w:tcW w:w="2660" w:type="dxa"/>
            <w:vAlign w:val="center"/>
          </w:tcPr>
          <w:p>
            <w:pPr>
              <w:pStyle w:val="0"/>
              <w:rPr>
                <w:rFonts w:hint="default" w:asciiTheme="majorEastAsia" w:hAnsiTheme="majorEastAsia" w:eastAsiaTheme="majorEastAsia"/>
                <w:sz w:val="22"/>
              </w:rPr>
            </w:pPr>
            <w:bookmarkStart w:id="0" w:name="_Hlk41769404"/>
            <w:r>
              <w:rPr>
                <w:rFonts w:hint="eastAsia" w:asciiTheme="majorEastAsia" w:hAnsiTheme="majorEastAsia" w:eastAsiaTheme="majorEastAsia"/>
                <w:sz w:val="22"/>
              </w:rPr>
              <w:t>実施店舗</w:t>
            </w:r>
            <w:bookmarkEnd w:id="0"/>
            <w:r>
              <w:rPr>
                <w:rFonts w:hint="eastAsia" w:asciiTheme="majorEastAsia" w:hAnsiTheme="majorEastAsia" w:eastAsiaTheme="majorEastAsia"/>
                <w:sz w:val="22"/>
              </w:rPr>
              <w:t>・施設</w:t>
            </w:r>
            <w:bookmarkStart w:id="1" w:name="_GoBack"/>
            <w:bookmarkEnd w:id="1"/>
          </w:p>
        </w:tc>
        <w:tc>
          <w:tcPr>
            <w:tcW w:w="6266"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別添一覧表のとおり。</w:t>
            </w:r>
          </w:p>
        </w:tc>
      </w:tr>
      <w:tr>
        <w:trPr>
          <w:trHeight w:val="556" w:hRule="atLeast"/>
        </w:trPr>
        <w:tc>
          <w:tcPr>
            <w:tcW w:w="2660" w:type="dxa"/>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必要枚数</w:t>
            </w:r>
          </w:p>
        </w:tc>
        <w:tc>
          <w:tcPr>
            <w:tcW w:w="6266"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　　　　　　　　　　　　　　　　　　　　枚</w:t>
            </w:r>
          </w:p>
        </w:tc>
      </w:tr>
      <w:tr>
        <w:trPr>
          <w:trHeight w:val="556" w:hRule="atLeast"/>
        </w:trPr>
        <w:tc>
          <w:tcPr>
            <w:tcW w:w="2660" w:type="dxa"/>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実践状況確認方法・頻度</w:t>
            </w:r>
          </w:p>
        </w:tc>
        <w:tc>
          <w:tcPr>
            <w:tcW w:w="6266" w:type="dxa"/>
            <w:vAlign w:val="top"/>
          </w:tcPr>
          <w:p>
            <w:pPr>
              <w:pStyle w:val="0"/>
              <w:rPr>
                <w:rFonts w:hint="default" w:asciiTheme="majorEastAsia" w:hAnsiTheme="majorEastAsia" w:eastAsiaTheme="majorEastAsia"/>
                <w:sz w:val="22"/>
              </w:rPr>
            </w:pPr>
          </w:p>
        </w:tc>
      </w:tr>
      <w:tr>
        <w:trPr>
          <w:trHeight w:val="556" w:hRule="atLeast"/>
        </w:trPr>
        <w:tc>
          <w:tcPr>
            <w:tcW w:w="2660" w:type="dxa"/>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実施状況確認項目</w:t>
            </w:r>
          </w:p>
        </w:tc>
        <w:tc>
          <w:tcPr>
            <w:tcW w:w="6266"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別添チェックリストのとおり。</w:t>
            </w:r>
          </w:p>
        </w:tc>
      </w:tr>
    </w:tbl>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8"/>
        </w:rPr>
      </w:pPr>
      <w:r>
        <w:rPr>
          <w:rFonts w:hint="eastAsia" w:asciiTheme="majorEastAsia" w:hAnsiTheme="majorEastAsia" w:eastAsiaTheme="majorEastAsia"/>
          <w:sz w:val="28"/>
        </w:rPr>
        <w:t>４　遵守事項</w:t>
      </w:r>
    </w:p>
    <w:tbl>
      <w:tblPr>
        <w:tblStyle w:val="11"/>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22"/>
        <w:gridCol w:w="709"/>
      </w:tblGrid>
      <w:tr>
        <w:trPr>
          <w:trHeight w:val="461" w:hRule="atLeast"/>
        </w:trPr>
        <w:tc>
          <w:tcPr>
            <w:tcW w:w="8222" w:type="dxa"/>
            <w:vAlign w:val="top"/>
          </w:tcPr>
          <w:p>
            <w:pPr>
              <w:pStyle w:val="0"/>
              <w:spacing w:line="300" w:lineRule="atLeast"/>
              <w:ind w:left="-15" w:right="210" w:rightChars="100"/>
              <w:rPr>
                <w:rFonts w:hint="default" w:asciiTheme="majorEastAsia" w:hAnsiTheme="majorEastAsia" w:eastAsiaTheme="majorEastAsia"/>
                <w:kern w:val="0"/>
                <w:sz w:val="24"/>
              </w:rPr>
            </w:pPr>
            <w:r>
              <w:rPr>
                <w:rFonts w:hint="eastAsia" w:asciiTheme="majorEastAsia" w:hAnsiTheme="majorEastAsia" w:eastAsiaTheme="majorEastAsia"/>
                <w:kern w:val="0"/>
                <w:sz w:val="24"/>
              </w:rPr>
              <w:t>業種ごとの感染拡大予防ガイドラインに沿った対応を遵守する事業者</w:t>
            </w:r>
          </w:p>
          <w:p>
            <w:pPr>
              <w:pStyle w:val="0"/>
              <w:spacing w:line="300" w:lineRule="atLeast"/>
              <w:ind w:left="-15" w:right="210" w:rightChars="100"/>
              <w:rPr>
                <w:rFonts w:hint="default" w:asciiTheme="majorEastAsia" w:hAnsiTheme="majorEastAsia" w:eastAsiaTheme="majorEastAsia"/>
                <w:kern w:val="0"/>
                <w:sz w:val="24"/>
              </w:rPr>
            </w:pPr>
            <w:r>
              <w:rPr>
                <w:rFonts w:hint="eastAsia" w:asciiTheme="majorEastAsia" w:hAnsiTheme="majorEastAsia" w:eastAsiaTheme="majorEastAsia"/>
                <w:kern w:val="0"/>
                <w:sz w:val="24"/>
              </w:rPr>
              <w:t>にステッカーを配布します。</w:t>
            </w:r>
          </w:p>
        </w:tc>
        <w:tc>
          <w:tcPr>
            <w:tcW w:w="709" w:type="dxa"/>
            <w:vAlign w:val="top"/>
          </w:tcPr>
          <w:p>
            <w:pPr>
              <w:pStyle w:val="0"/>
              <w:spacing w:line="300" w:lineRule="atLeast"/>
              <w:ind w:right="210" w:rightChars="100"/>
              <w:rPr>
                <w:rFonts w:hint="default" w:ascii="HG正楷書体-PRO" w:hAnsi="HG正楷書体-PRO" w:eastAsia="HG正楷書体-PRO"/>
                <w:kern w:val="0"/>
                <w:sz w:val="24"/>
              </w:rPr>
            </w:pPr>
            <w:sdt>
              <w:sdtPr>
                <w:rPr>
                  <w:rFonts w:hint="eastAsia" w:ascii="HG正楷書体-PRO" w:hAnsi="HG正楷書体-PRO" w:eastAsia="HG正楷書体-PRO"/>
                  <w:kern w:val="0"/>
                  <w:sz w:val="24"/>
                </w:rPr>
                <w:id w:val="-1192299365"/>
                <w14:checkbox>
                  <w14:checkedState w14:font="Wingdings" w14:val="00FE"/>
                  <w14:uncheckedState w14:font="ＭＳ ゴシック" w14:val="2610"/>
                </w14:checkbox>
              </w:sdtPr>
              <w:sdtEndPr>
                <w:rPr>
                  <w:rFonts w:hint="default"/>
                </w:rPr>
              </w:sdtEndPr>
              <w:sdtContent>
                <w:r>
                  <w:rPr>
                    <w:rFonts w:hint="eastAsia" w:eastAsia="ＭＳ ゴシック"/>
                    <w:kern w:val="0"/>
                    <w:sz w:val="24"/>
                  </w:rPr>
                  <w:t>☐</w:t>
                </w:r>
              </w:sdtContent>
            </w:sdt>
            <w:r>
              <w:rPr>
                <w:rFonts w:hint="eastAsia" w:ascii="HG正楷書体-PRO" w:hAnsi="HG正楷書体-PRO" w:eastAsia="HG正楷書体-PRO"/>
                <w:kern w:val="0"/>
                <w:sz w:val="24"/>
              </w:rPr>
              <w:t xml:space="preserve"> </w:t>
            </w:r>
          </w:p>
        </w:tc>
      </w:tr>
      <w:tr>
        <w:trPr>
          <w:trHeight w:val="443" w:hRule="atLeast"/>
        </w:trPr>
        <w:tc>
          <w:tcPr>
            <w:tcW w:w="8222" w:type="dxa"/>
            <w:vAlign w:val="top"/>
          </w:tcPr>
          <w:p>
            <w:pPr>
              <w:pStyle w:val="0"/>
              <w:spacing w:line="300" w:lineRule="atLeast"/>
              <w:ind w:left="-15" w:right="210" w:rightChars="100"/>
              <w:rPr>
                <w:rFonts w:hint="default" w:asciiTheme="majorEastAsia" w:hAnsiTheme="majorEastAsia" w:eastAsiaTheme="majorEastAsia"/>
                <w:kern w:val="0"/>
                <w:sz w:val="24"/>
              </w:rPr>
            </w:pPr>
            <w:r>
              <w:rPr>
                <w:rFonts w:hint="eastAsia" w:asciiTheme="majorEastAsia" w:hAnsiTheme="majorEastAsia" w:eastAsiaTheme="majorEastAsia"/>
                <w:kern w:val="0"/>
                <w:sz w:val="24"/>
              </w:rPr>
              <w:t>定期的に事業者の実践状況を確認いたします。</w:t>
            </w:r>
          </w:p>
        </w:tc>
        <w:tc>
          <w:tcPr>
            <w:tcW w:w="709" w:type="dxa"/>
            <w:vAlign w:val="top"/>
          </w:tcPr>
          <w:sdt>
            <w:sdtPr>
              <w:rPr>
                <w:rFonts w:hint="eastAsia" w:ascii="HG正楷書体-PRO" w:hAnsi="HG正楷書体-PRO" w:eastAsia="HG正楷書体-PRO"/>
                <w:kern w:val="0"/>
                <w:sz w:val="24"/>
              </w:rPr>
              <w:id w:val="1513110114"/>
              <w14:checkbox>
                <w14:checkedState w14:font="Wingdings" w14:val="00FE"/>
                <w14:uncheckedState w14:font="ＭＳ ゴシック" w14:val="2610"/>
              </w14:checkbox>
            </w:sdtPr>
            <w:sdtEndPr>
              <w:rPr>
                <w:rFonts w:hint="default"/>
              </w:rPr>
            </w:sdtEndPr>
            <w:sdtContent>
              <w:p>
                <w:pPr>
                  <w:pStyle w:val="0"/>
                  <w:spacing w:line="300" w:lineRule="atLeast"/>
                  <w:ind w:right="210" w:rightChars="100"/>
                </w:pPr>
                <w:r>
                  <w:rPr>
                    <w:rFonts w:hint="eastAsia" w:eastAsia="ＭＳ ゴシック"/>
                    <w:kern w:val="0"/>
                    <w:sz w:val="24"/>
                  </w:rPr>
                  <w:t>☐</w:t>
                </w:r>
              </w:p>
            </w:sdtContent>
          </w:sdt>
        </w:tc>
      </w:tr>
    </w:tbl>
    <w:p>
      <w:pPr>
        <w:pStyle w:val="0"/>
        <w:rPr>
          <w:rFonts w:hint="eastAsia" w:asciiTheme="majorEastAsia" w:hAnsiTheme="majorEastAsia" w:eastAsiaTheme="majorEastAsia"/>
          <w:b w:val="1"/>
          <w:sz w:val="22"/>
        </w:rPr>
      </w:pPr>
    </w:p>
    <w:sectPr>
      <w:type w:val="continuous"/>
      <w:pgSz w:w="11906" w:h="16838"/>
      <w:pgMar w:top="1440" w:right="1080" w:bottom="1440" w:left="1080" w:header="851" w:footer="992" w:gutter="0"/>
      <w:cols w:space="720"/>
      <w:textDirection w:val="lrTb"/>
      <w:docGrid w:type="lines" w:linePitch="4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21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List Paragraph"/>
    <w:basedOn w:val="0"/>
    <w:next w:val="21"/>
    <w:link w:val="0"/>
    <w:uiPriority w:val="0"/>
    <w:qFormat/>
    <w:pPr>
      <w:ind w:left="840" w:leftChars="400"/>
    </w:pPr>
  </w:style>
  <w:style w:type="character" w:styleId="22" w:customStyle="1">
    <w:name w:val="スタイル14"/>
    <w:basedOn w:val="10"/>
    <w:next w:val="22"/>
    <w:link w:val="0"/>
    <w:uiPriority w:val="0"/>
    <w:rPr>
      <w:bdr w:val="none" w:color="auto" w:sz="0" w:space="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2</Pages>
  <Words>0</Words>
  <Characters>310</Characters>
  <Application>JUST Note</Application>
  <Lines>42</Lines>
  <Paragraphs>29</Paragraphs>
  <Company>福岡県</Company>
  <CharactersWithSpaces>341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Uehara Kazuki</cp:lastModifiedBy>
  <cp:lastPrinted>2020-07-13T06:26:00Z</cp:lastPrinted>
  <dcterms:created xsi:type="dcterms:W3CDTF">2020-07-13T04:07:00Z</dcterms:created>
  <dcterms:modified xsi:type="dcterms:W3CDTF">2020-07-17T00:21:53Z</dcterms:modified>
  <cp:revision>19</cp:revision>
</cp:coreProperties>
</file>